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B611F" w:rsidRDefault="0053334C" w:rsidP="0053334C">
      <w:pPr>
        <w:spacing w:after="0" w:line="240" w:lineRule="auto"/>
        <w:ind w:firstLine="709"/>
        <w:jc w:val="center"/>
        <w:rPr>
          <w:rFonts w:ascii="Times New Roman" w:hAnsi="Times New Roman" w:cs="Times New Roman"/>
          <w:sz w:val="28"/>
          <w:szCs w:val="28"/>
        </w:rPr>
      </w:pPr>
      <w:r>
        <w:rPr>
          <w:rFonts w:ascii="Times New Roman" w:hAnsi="Times New Roman" w:cs="Times New Roman"/>
          <w:sz w:val="28"/>
          <w:szCs w:val="28"/>
        </w:rPr>
        <w:t xml:space="preserve">15 </w:t>
      </w:r>
      <w:r w:rsidRPr="0053334C">
        <w:rPr>
          <w:rFonts w:ascii="Times New Roman" w:hAnsi="Times New Roman" w:cs="Times New Roman"/>
          <w:sz w:val="28"/>
          <w:szCs w:val="28"/>
        </w:rPr>
        <w:t>УПРАВЛЕНИЕ КАЧЕСТВОМ ПРОДУКЦИИ. ОСНОВНЫЕ ТЕРМИНЫ И ОПРЕДЕЛЕНИЯ ПОНЯТИЙ: СВОЙСТВА ПРОДУКЦИИ, КАЧЕСТВО ПРОДУКЦИИ, ПОКАЗАТЕЛИ КАЧЕСТВА ПРОДУКЦИИ. МЕТОДЫ ОПРЕДЕЛЕНИЯ ПОКАЗАТЕЛЕЙ И ОЦЕНКА КАЧЕСТВА ПРОДУКЦИИ.</w:t>
      </w:r>
    </w:p>
    <w:p w:rsidR="0053334C" w:rsidRDefault="0053334C" w:rsidP="0053334C">
      <w:pPr>
        <w:spacing w:after="0" w:line="240" w:lineRule="auto"/>
        <w:ind w:firstLine="709"/>
        <w:jc w:val="center"/>
        <w:rPr>
          <w:rFonts w:ascii="Times New Roman" w:hAnsi="Times New Roman" w:cs="Times New Roman"/>
          <w:sz w:val="28"/>
          <w:szCs w:val="28"/>
        </w:rPr>
      </w:pPr>
    </w:p>
    <w:p w:rsidR="0053334C" w:rsidRPr="0053334C" w:rsidRDefault="0053334C" w:rsidP="0053334C">
      <w:pPr>
        <w:spacing w:after="0" w:line="240" w:lineRule="auto"/>
        <w:ind w:firstLine="709"/>
        <w:jc w:val="both"/>
        <w:rPr>
          <w:rFonts w:ascii="Times New Roman" w:hAnsi="Times New Roman" w:cs="Times New Roman"/>
          <w:sz w:val="28"/>
          <w:szCs w:val="28"/>
        </w:rPr>
      </w:pPr>
      <w:r w:rsidRPr="0053334C">
        <w:rPr>
          <w:rFonts w:ascii="Times New Roman" w:hAnsi="Times New Roman" w:cs="Times New Roman"/>
          <w:sz w:val="28"/>
          <w:szCs w:val="28"/>
        </w:rPr>
        <w:t xml:space="preserve">Основой изучения качества пищевых продуктов, выявление влияния на их свойства технологических процессов производства, хранения, транспортирования и реализации, а также закономерностей, определяющих полезность и потребительские достоинства продуктов, являются разнообразные методы </w:t>
      </w:r>
      <w:proofErr w:type="gramStart"/>
      <w:r w:rsidRPr="0053334C">
        <w:rPr>
          <w:rFonts w:ascii="Times New Roman" w:hAnsi="Times New Roman" w:cs="Times New Roman"/>
          <w:sz w:val="28"/>
          <w:szCs w:val="28"/>
        </w:rPr>
        <w:t>определения значений показателей качества продукции</w:t>
      </w:r>
      <w:proofErr w:type="gramEnd"/>
      <w:r w:rsidRPr="0053334C">
        <w:rPr>
          <w:rFonts w:ascii="Times New Roman" w:hAnsi="Times New Roman" w:cs="Times New Roman"/>
          <w:sz w:val="28"/>
          <w:szCs w:val="28"/>
        </w:rPr>
        <w:t>.</w:t>
      </w:r>
    </w:p>
    <w:p w:rsidR="0053334C" w:rsidRPr="0053334C" w:rsidRDefault="0053334C" w:rsidP="0053334C">
      <w:pPr>
        <w:spacing w:after="0" w:line="240" w:lineRule="auto"/>
        <w:ind w:firstLine="708"/>
        <w:jc w:val="both"/>
        <w:rPr>
          <w:rFonts w:ascii="Times New Roman" w:hAnsi="Times New Roman" w:cs="Times New Roman"/>
          <w:sz w:val="28"/>
          <w:szCs w:val="28"/>
        </w:rPr>
      </w:pPr>
      <w:r w:rsidRPr="0053334C">
        <w:rPr>
          <w:rFonts w:ascii="Times New Roman" w:hAnsi="Times New Roman" w:cs="Times New Roman"/>
          <w:sz w:val="28"/>
          <w:szCs w:val="28"/>
        </w:rPr>
        <w:t>Методы определения показателей качества продукции подразделяют на две группы:</w:t>
      </w:r>
    </w:p>
    <w:p w:rsidR="0053334C" w:rsidRPr="0053334C" w:rsidRDefault="0053334C" w:rsidP="0053334C">
      <w:pPr>
        <w:spacing w:after="0" w:line="240" w:lineRule="auto"/>
        <w:ind w:firstLine="709"/>
        <w:jc w:val="both"/>
        <w:rPr>
          <w:rFonts w:ascii="Times New Roman" w:hAnsi="Times New Roman" w:cs="Times New Roman"/>
          <w:sz w:val="28"/>
          <w:szCs w:val="28"/>
        </w:rPr>
      </w:pPr>
      <w:r w:rsidRPr="0053334C">
        <w:rPr>
          <w:rFonts w:ascii="Times New Roman" w:hAnsi="Times New Roman" w:cs="Times New Roman"/>
          <w:sz w:val="28"/>
          <w:szCs w:val="28"/>
        </w:rPr>
        <w:t>- по способам п</w:t>
      </w:r>
      <w:r>
        <w:rPr>
          <w:rFonts w:ascii="Times New Roman" w:hAnsi="Times New Roman" w:cs="Times New Roman"/>
          <w:sz w:val="28"/>
          <w:szCs w:val="28"/>
        </w:rPr>
        <w:t>олучения информации;</w:t>
      </w:r>
    </w:p>
    <w:p w:rsidR="0053334C" w:rsidRPr="0053334C" w:rsidRDefault="0053334C" w:rsidP="0053334C">
      <w:pPr>
        <w:spacing w:after="0" w:line="240" w:lineRule="auto"/>
        <w:ind w:firstLine="709"/>
        <w:jc w:val="both"/>
        <w:rPr>
          <w:rFonts w:ascii="Times New Roman" w:hAnsi="Times New Roman" w:cs="Times New Roman"/>
          <w:sz w:val="28"/>
          <w:szCs w:val="28"/>
        </w:rPr>
      </w:pPr>
      <w:r w:rsidRPr="0053334C">
        <w:rPr>
          <w:rFonts w:ascii="Times New Roman" w:hAnsi="Times New Roman" w:cs="Times New Roman"/>
          <w:sz w:val="28"/>
          <w:szCs w:val="28"/>
        </w:rPr>
        <w:t xml:space="preserve">- по </w:t>
      </w:r>
      <w:r>
        <w:rPr>
          <w:rFonts w:ascii="Times New Roman" w:hAnsi="Times New Roman" w:cs="Times New Roman"/>
          <w:sz w:val="28"/>
          <w:szCs w:val="28"/>
        </w:rPr>
        <w:t>источникам получения информации</w:t>
      </w:r>
    </w:p>
    <w:p w:rsidR="0053334C" w:rsidRPr="0053334C" w:rsidRDefault="0053334C" w:rsidP="0053334C">
      <w:pPr>
        <w:spacing w:after="0" w:line="240" w:lineRule="auto"/>
        <w:ind w:firstLine="709"/>
        <w:jc w:val="both"/>
        <w:rPr>
          <w:rFonts w:ascii="Times New Roman" w:hAnsi="Times New Roman" w:cs="Times New Roman"/>
          <w:sz w:val="28"/>
          <w:szCs w:val="28"/>
        </w:rPr>
      </w:pPr>
      <w:r w:rsidRPr="0053334C">
        <w:rPr>
          <w:rFonts w:ascii="Times New Roman" w:hAnsi="Times New Roman" w:cs="Times New Roman"/>
          <w:sz w:val="28"/>
          <w:szCs w:val="28"/>
        </w:rPr>
        <w:t xml:space="preserve">В зависимости от способа получения информации методы определения показателей качества продукции делят на: </w:t>
      </w:r>
      <w:proofErr w:type="gramStart"/>
      <w:r w:rsidRPr="0053334C">
        <w:rPr>
          <w:rFonts w:ascii="Times New Roman" w:hAnsi="Times New Roman" w:cs="Times New Roman"/>
          <w:sz w:val="28"/>
          <w:szCs w:val="28"/>
        </w:rPr>
        <w:t>измерительный</w:t>
      </w:r>
      <w:proofErr w:type="gramEnd"/>
      <w:r w:rsidRPr="0053334C">
        <w:rPr>
          <w:rFonts w:ascii="Times New Roman" w:hAnsi="Times New Roman" w:cs="Times New Roman"/>
          <w:sz w:val="28"/>
          <w:szCs w:val="28"/>
        </w:rPr>
        <w:t>, регистрационный,</w:t>
      </w:r>
      <w:r>
        <w:rPr>
          <w:rFonts w:ascii="Times New Roman" w:hAnsi="Times New Roman" w:cs="Times New Roman"/>
          <w:sz w:val="28"/>
          <w:szCs w:val="28"/>
        </w:rPr>
        <w:t xml:space="preserve"> органолептический и расчетный.</w:t>
      </w:r>
    </w:p>
    <w:p w:rsidR="0053334C" w:rsidRPr="0053334C" w:rsidRDefault="0053334C" w:rsidP="0053334C">
      <w:pPr>
        <w:spacing w:after="0" w:line="240" w:lineRule="auto"/>
        <w:ind w:firstLine="709"/>
        <w:jc w:val="both"/>
        <w:rPr>
          <w:rFonts w:ascii="Times New Roman" w:hAnsi="Times New Roman" w:cs="Times New Roman"/>
          <w:sz w:val="28"/>
          <w:szCs w:val="28"/>
        </w:rPr>
      </w:pPr>
      <w:r w:rsidRPr="0053334C">
        <w:rPr>
          <w:rFonts w:ascii="Times New Roman" w:hAnsi="Times New Roman" w:cs="Times New Roman"/>
          <w:sz w:val="28"/>
          <w:szCs w:val="28"/>
        </w:rPr>
        <w:t xml:space="preserve">Измерительный метод основан на информации, получаемой использованием технических измерительных средств и контроля. Применяемые в настоящее время технические измерительные средства для определения химического состава и потребительских свойств продуктов питания весьма </w:t>
      </w:r>
      <w:proofErr w:type="gramStart"/>
      <w:r w:rsidRPr="0053334C">
        <w:rPr>
          <w:rFonts w:ascii="Times New Roman" w:hAnsi="Times New Roman" w:cs="Times New Roman"/>
          <w:sz w:val="28"/>
          <w:szCs w:val="28"/>
        </w:rPr>
        <w:t>разнообразен</w:t>
      </w:r>
      <w:proofErr w:type="gramEnd"/>
      <w:r w:rsidRPr="0053334C">
        <w:rPr>
          <w:rFonts w:ascii="Times New Roman" w:hAnsi="Times New Roman" w:cs="Times New Roman"/>
          <w:sz w:val="28"/>
          <w:szCs w:val="28"/>
        </w:rPr>
        <w:t>. С помощью измерительных методов определяют такие; показатели, как масса, размер, оптическая пло</w:t>
      </w:r>
      <w:r>
        <w:rPr>
          <w:rFonts w:ascii="Times New Roman" w:hAnsi="Times New Roman" w:cs="Times New Roman"/>
          <w:sz w:val="28"/>
          <w:szCs w:val="28"/>
        </w:rPr>
        <w:t>тность, состав, структура и др.</w:t>
      </w:r>
    </w:p>
    <w:p w:rsidR="0053334C" w:rsidRPr="0053334C" w:rsidRDefault="0053334C" w:rsidP="0053334C">
      <w:pPr>
        <w:spacing w:after="0" w:line="240" w:lineRule="auto"/>
        <w:ind w:firstLine="709"/>
        <w:jc w:val="both"/>
        <w:rPr>
          <w:rFonts w:ascii="Times New Roman" w:hAnsi="Times New Roman" w:cs="Times New Roman"/>
          <w:sz w:val="28"/>
          <w:szCs w:val="28"/>
        </w:rPr>
      </w:pPr>
      <w:r w:rsidRPr="0053334C">
        <w:rPr>
          <w:rFonts w:ascii="Times New Roman" w:hAnsi="Times New Roman" w:cs="Times New Roman"/>
          <w:sz w:val="28"/>
          <w:szCs w:val="28"/>
        </w:rPr>
        <w:t xml:space="preserve">Измерительные методы могут быть подразделены </w:t>
      </w:r>
      <w:proofErr w:type="gramStart"/>
      <w:r w:rsidRPr="0053334C">
        <w:rPr>
          <w:rFonts w:ascii="Times New Roman" w:hAnsi="Times New Roman" w:cs="Times New Roman"/>
          <w:sz w:val="28"/>
          <w:szCs w:val="28"/>
        </w:rPr>
        <w:t>на</w:t>
      </w:r>
      <w:proofErr w:type="gramEnd"/>
      <w:r w:rsidRPr="0053334C">
        <w:rPr>
          <w:rFonts w:ascii="Times New Roman" w:hAnsi="Times New Roman" w:cs="Times New Roman"/>
          <w:sz w:val="28"/>
          <w:szCs w:val="28"/>
        </w:rPr>
        <w:t xml:space="preserve"> физические, химические, био</w:t>
      </w:r>
      <w:r>
        <w:rPr>
          <w:rFonts w:ascii="Times New Roman" w:hAnsi="Times New Roman" w:cs="Times New Roman"/>
          <w:sz w:val="28"/>
          <w:szCs w:val="28"/>
        </w:rPr>
        <w:t>логические, микробиологические.</w:t>
      </w:r>
    </w:p>
    <w:p w:rsidR="0053334C" w:rsidRPr="0053334C" w:rsidRDefault="0053334C" w:rsidP="0053334C">
      <w:pPr>
        <w:spacing w:after="0" w:line="240" w:lineRule="auto"/>
        <w:ind w:firstLine="709"/>
        <w:jc w:val="both"/>
        <w:rPr>
          <w:rFonts w:ascii="Times New Roman" w:hAnsi="Times New Roman" w:cs="Times New Roman"/>
          <w:sz w:val="28"/>
          <w:szCs w:val="28"/>
        </w:rPr>
      </w:pPr>
      <w:r w:rsidRPr="0053334C">
        <w:rPr>
          <w:rFonts w:ascii="Times New Roman" w:hAnsi="Times New Roman" w:cs="Times New Roman"/>
          <w:sz w:val="28"/>
          <w:szCs w:val="28"/>
        </w:rPr>
        <w:t>Физические методы применяют для определения физических свой</w:t>
      </w:r>
      <w:proofErr w:type="gramStart"/>
      <w:r w:rsidRPr="0053334C">
        <w:rPr>
          <w:rFonts w:ascii="Times New Roman" w:hAnsi="Times New Roman" w:cs="Times New Roman"/>
          <w:sz w:val="28"/>
          <w:szCs w:val="28"/>
        </w:rPr>
        <w:t>ств пр</w:t>
      </w:r>
      <w:proofErr w:type="gramEnd"/>
      <w:r w:rsidRPr="0053334C">
        <w:rPr>
          <w:rFonts w:ascii="Times New Roman" w:hAnsi="Times New Roman" w:cs="Times New Roman"/>
          <w:sz w:val="28"/>
          <w:szCs w:val="28"/>
        </w:rPr>
        <w:t>одукции - кислотности, коэффициента преломления, коэффициента рефр</w:t>
      </w:r>
      <w:r>
        <w:rPr>
          <w:rFonts w:ascii="Times New Roman" w:hAnsi="Times New Roman" w:cs="Times New Roman"/>
          <w:sz w:val="28"/>
          <w:szCs w:val="28"/>
        </w:rPr>
        <w:t>акции, вязкости, липкости и др.</w:t>
      </w:r>
    </w:p>
    <w:p w:rsidR="0053334C" w:rsidRPr="0053334C" w:rsidRDefault="0053334C" w:rsidP="0053334C">
      <w:pPr>
        <w:spacing w:after="0" w:line="240" w:lineRule="auto"/>
        <w:ind w:firstLine="709"/>
        <w:jc w:val="both"/>
        <w:rPr>
          <w:rFonts w:ascii="Times New Roman" w:hAnsi="Times New Roman" w:cs="Times New Roman"/>
          <w:sz w:val="28"/>
          <w:szCs w:val="28"/>
        </w:rPr>
      </w:pPr>
      <w:r w:rsidRPr="0053334C">
        <w:rPr>
          <w:rFonts w:ascii="Times New Roman" w:hAnsi="Times New Roman" w:cs="Times New Roman"/>
          <w:sz w:val="28"/>
          <w:szCs w:val="28"/>
        </w:rPr>
        <w:t xml:space="preserve">Физические методы - это микроскопия, </w:t>
      </w:r>
      <w:proofErr w:type="spellStart"/>
      <w:r w:rsidRPr="0053334C">
        <w:rPr>
          <w:rFonts w:ascii="Times New Roman" w:hAnsi="Times New Roman" w:cs="Times New Roman"/>
          <w:sz w:val="28"/>
          <w:szCs w:val="28"/>
        </w:rPr>
        <w:t>поляриметрия</w:t>
      </w:r>
      <w:proofErr w:type="spellEnd"/>
      <w:r w:rsidRPr="0053334C">
        <w:rPr>
          <w:rFonts w:ascii="Times New Roman" w:hAnsi="Times New Roman" w:cs="Times New Roman"/>
          <w:sz w:val="28"/>
          <w:szCs w:val="28"/>
        </w:rPr>
        <w:t>, калориметрия, рефрактометрия, спектрометрия</w:t>
      </w:r>
      <w:r>
        <w:rPr>
          <w:rFonts w:ascii="Times New Roman" w:hAnsi="Times New Roman" w:cs="Times New Roman"/>
          <w:sz w:val="28"/>
          <w:szCs w:val="28"/>
        </w:rPr>
        <w:t>, спектроскопия, реология и др.</w:t>
      </w:r>
    </w:p>
    <w:p w:rsidR="0053334C" w:rsidRPr="0053334C" w:rsidRDefault="0053334C" w:rsidP="0053334C">
      <w:pPr>
        <w:spacing w:after="0" w:line="240" w:lineRule="auto"/>
        <w:ind w:firstLine="709"/>
        <w:jc w:val="both"/>
        <w:rPr>
          <w:rFonts w:ascii="Times New Roman" w:hAnsi="Times New Roman" w:cs="Times New Roman"/>
          <w:sz w:val="28"/>
          <w:szCs w:val="28"/>
        </w:rPr>
      </w:pPr>
      <w:r w:rsidRPr="0053334C">
        <w:rPr>
          <w:rFonts w:ascii="Times New Roman" w:hAnsi="Times New Roman" w:cs="Times New Roman"/>
          <w:sz w:val="28"/>
          <w:szCs w:val="28"/>
        </w:rPr>
        <w:t>Химические методы применяют для определения состава и количества входящих в продукцию веществ. Они подразделяются на количественные и качественные - это методы аналитической, органической, физической и биологической химии</w:t>
      </w:r>
      <w:r>
        <w:rPr>
          <w:rFonts w:ascii="Times New Roman" w:hAnsi="Times New Roman" w:cs="Times New Roman"/>
          <w:sz w:val="28"/>
          <w:szCs w:val="28"/>
        </w:rPr>
        <w:t>.</w:t>
      </w:r>
    </w:p>
    <w:p w:rsidR="0053334C" w:rsidRPr="0053334C" w:rsidRDefault="0053334C" w:rsidP="0053334C">
      <w:pPr>
        <w:spacing w:after="0" w:line="240" w:lineRule="auto"/>
        <w:ind w:firstLine="709"/>
        <w:jc w:val="both"/>
        <w:rPr>
          <w:rFonts w:ascii="Times New Roman" w:hAnsi="Times New Roman" w:cs="Times New Roman"/>
          <w:sz w:val="28"/>
          <w:szCs w:val="28"/>
        </w:rPr>
      </w:pPr>
      <w:r w:rsidRPr="0053334C">
        <w:rPr>
          <w:rFonts w:ascii="Times New Roman" w:hAnsi="Times New Roman" w:cs="Times New Roman"/>
          <w:sz w:val="28"/>
          <w:szCs w:val="28"/>
        </w:rPr>
        <w:t xml:space="preserve">Биологические методы используют дня определения пищевой и биологической ценности продукции. Их подразделяют </w:t>
      </w:r>
      <w:proofErr w:type="gramStart"/>
      <w:r w:rsidRPr="0053334C">
        <w:rPr>
          <w:rFonts w:ascii="Times New Roman" w:hAnsi="Times New Roman" w:cs="Times New Roman"/>
          <w:sz w:val="28"/>
          <w:szCs w:val="28"/>
        </w:rPr>
        <w:t>на</w:t>
      </w:r>
      <w:proofErr w:type="gramEnd"/>
      <w:r w:rsidRPr="0053334C">
        <w:rPr>
          <w:rFonts w:ascii="Times New Roman" w:hAnsi="Times New Roman" w:cs="Times New Roman"/>
          <w:sz w:val="28"/>
          <w:szCs w:val="28"/>
        </w:rPr>
        <w:t xml:space="preserve"> физиологические микробиологические. Физиологические применяют для установления степени усвоения и переваривания питательных веществ, безвредности, биологической ценности. Микробиологические методы применяют для определения степени обсемененности продукц</w:t>
      </w:r>
      <w:r>
        <w:rPr>
          <w:rFonts w:ascii="Times New Roman" w:hAnsi="Times New Roman" w:cs="Times New Roman"/>
          <w:sz w:val="28"/>
          <w:szCs w:val="28"/>
        </w:rPr>
        <w:t>ии различными микроорганизмами.</w:t>
      </w:r>
    </w:p>
    <w:p w:rsidR="0053334C" w:rsidRPr="0053334C" w:rsidRDefault="0053334C" w:rsidP="0053334C">
      <w:pPr>
        <w:spacing w:after="0" w:line="240" w:lineRule="auto"/>
        <w:ind w:firstLine="709"/>
        <w:jc w:val="both"/>
        <w:rPr>
          <w:rFonts w:ascii="Times New Roman" w:hAnsi="Times New Roman" w:cs="Times New Roman"/>
          <w:sz w:val="28"/>
          <w:szCs w:val="28"/>
        </w:rPr>
      </w:pPr>
      <w:r w:rsidRPr="0053334C">
        <w:rPr>
          <w:rFonts w:ascii="Times New Roman" w:hAnsi="Times New Roman" w:cs="Times New Roman"/>
          <w:sz w:val="28"/>
          <w:szCs w:val="28"/>
        </w:rPr>
        <w:lastRenderedPageBreak/>
        <w:t>Регистрационные методы - это методы определения показателей качества продукции, осуществляемые на основе наблюдения и подсчета числа определенных событий, предметов или затрат. Эти методы базируются на информации, получаемой путем регистрации и подсчета определенных событий. Например, отходов изделий при испытаниях, подсчета числа дефектных изделий в партии. Этими методами определяются показатели унификации, пат</w:t>
      </w:r>
      <w:r>
        <w:rPr>
          <w:rFonts w:ascii="Times New Roman" w:hAnsi="Times New Roman" w:cs="Times New Roman"/>
          <w:sz w:val="28"/>
          <w:szCs w:val="28"/>
        </w:rPr>
        <w:t>ентно-правовые показатели и др.</w:t>
      </w:r>
    </w:p>
    <w:p w:rsidR="0053334C" w:rsidRPr="0053334C" w:rsidRDefault="0053334C" w:rsidP="0053334C">
      <w:pPr>
        <w:spacing w:after="0" w:line="240" w:lineRule="auto"/>
        <w:ind w:firstLine="709"/>
        <w:jc w:val="both"/>
        <w:rPr>
          <w:rFonts w:ascii="Times New Roman" w:hAnsi="Times New Roman" w:cs="Times New Roman"/>
          <w:sz w:val="28"/>
          <w:szCs w:val="28"/>
        </w:rPr>
      </w:pPr>
      <w:r w:rsidRPr="0053334C">
        <w:rPr>
          <w:rFonts w:ascii="Times New Roman" w:hAnsi="Times New Roman" w:cs="Times New Roman"/>
          <w:sz w:val="28"/>
          <w:szCs w:val="28"/>
        </w:rPr>
        <w:t>Органолептический метод — это метод, осуществляемый на основе анализа восприятий органов чувств: зрения, слуха, обоняния, осязания и вкуса. Значение показателей качества находятся путем: анализа полученных ощущений на основе полученного метода. Поэтому точность и достоверность таких значений зависит от квалификации, навыков и способности лиц, определяющих их. Органолептический метод не исключает возможность использования технических средств, но не измерительных и не регистрирующих (лупа, микроскоп), повышающих восприимчивость и разрешаю</w:t>
      </w:r>
      <w:r>
        <w:rPr>
          <w:rFonts w:ascii="Times New Roman" w:hAnsi="Times New Roman" w:cs="Times New Roman"/>
          <w:sz w:val="28"/>
          <w:szCs w:val="28"/>
        </w:rPr>
        <w:t>щие способности органов чувств.</w:t>
      </w:r>
    </w:p>
    <w:p w:rsidR="0053334C" w:rsidRPr="0053334C" w:rsidRDefault="0053334C" w:rsidP="0053334C">
      <w:pPr>
        <w:spacing w:after="0" w:line="240" w:lineRule="auto"/>
        <w:ind w:firstLine="709"/>
        <w:jc w:val="both"/>
        <w:rPr>
          <w:rFonts w:ascii="Times New Roman" w:hAnsi="Times New Roman" w:cs="Times New Roman"/>
          <w:sz w:val="28"/>
          <w:szCs w:val="28"/>
        </w:rPr>
      </w:pPr>
      <w:r w:rsidRPr="0053334C">
        <w:rPr>
          <w:rFonts w:ascii="Times New Roman" w:hAnsi="Times New Roman" w:cs="Times New Roman"/>
          <w:sz w:val="28"/>
          <w:szCs w:val="28"/>
        </w:rPr>
        <w:t xml:space="preserve">С помощью органолептических методов можно определить такие показатели качества пищевых продуктов, как вкус, цвет, запах, интенсивность окраски, прозрачность, форма, консистенция, а также фальсификацию продуктов. Этот метод широко используется для определения показателей качества продукции общественного питания. </w:t>
      </w:r>
      <w:proofErr w:type="gramStart"/>
      <w:r w:rsidRPr="0053334C">
        <w:rPr>
          <w:rFonts w:ascii="Times New Roman" w:hAnsi="Times New Roman" w:cs="Times New Roman"/>
          <w:sz w:val="28"/>
          <w:szCs w:val="28"/>
        </w:rPr>
        <w:t xml:space="preserve">Показатели качества, определяемые органолептическим </w:t>
      </w:r>
      <w:r>
        <w:rPr>
          <w:rFonts w:ascii="Times New Roman" w:hAnsi="Times New Roman" w:cs="Times New Roman"/>
          <w:sz w:val="28"/>
          <w:szCs w:val="28"/>
        </w:rPr>
        <w:t>методом выражаются</w:t>
      </w:r>
      <w:proofErr w:type="gramEnd"/>
      <w:r>
        <w:rPr>
          <w:rFonts w:ascii="Times New Roman" w:hAnsi="Times New Roman" w:cs="Times New Roman"/>
          <w:sz w:val="28"/>
          <w:szCs w:val="28"/>
        </w:rPr>
        <w:t xml:space="preserve"> в баллах.</w:t>
      </w:r>
    </w:p>
    <w:p w:rsidR="0053334C" w:rsidRPr="0053334C" w:rsidRDefault="0053334C" w:rsidP="0053334C">
      <w:pPr>
        <w:spacing w:after="0" w:line="240" w:lineRule="auto"/>
        <w:ind w:firstLine="709"/>
        <w:jc w:val="both"/>
        <w:rPr>
          <w:rFonts w:ascii="Times New Roman" w:hAnsi="Times New Roman" w:cs="Times New Roman"/>
          <w:sz w:val="28"/>
          <w:szCs w:val="28"/>
        </w:rPr>
      </w:pPr>
      <w:r w:rsidRPr="0053334C">
        <w:rPr>
          <w:rFonts w:ascii="Times New Roman" w:hAnsi="Times New Roman" w:cs="Times New Roman"/>
          <w:sz w:val="28"/>
          <w:szCs w:val="28"/>
        </w:rPr>
        <w:t>В настоящее время в процессе оценки и контроля пищевых продуктов все большее значение, приобретают потребительские свойства изделий, которые характеризуют</w:t>
      </w:r>
      <w:r>
        <w:rPr>
          <w:rFonts w:ascii="Times New Roman" w:hAnsi="Times New Roman" w:cs="Times New Roman"/>
          <w:sz w:val="28"/>
          <w:szCs w:val="28"/>
        </w:rPr>
        <w:t>ся тремя следующими признаками:</w:t>
      </w:r>
    </w:p>
    <w:p w:rsidR="0053334C" w:rsidRPr="0053334C" w:rsidRDefault="0053334C" w:rsidP="0053334C">
      <w:pPr>
        <w:spacing w:after="0" w:line="240" w:lineRule="auto"/>
        <w:ind w:firstLine="709"/>
        <w:jc w:val="both"/>
        <w:rPr>
          <w:rFonts w:ascii="Times New Roman" w:hAnsi="Times New Roman" w:cs="Times New Roman"/>
          <w:sz w:val="28"/>
          <w:szCs w:val="28"/>
        </w:rPr>
      </w:pPr>
      <w:r w:rsidRPr="0053334C">
        <w:rPr>
          <w:rFonts w:ascii="Times New Roman" w:hAnsi="Times New Roman" w:cs="Times New Roman"/>
          <w:sz w:val="28"/>
          <w:szCs w:val="28"/>
        </w:rPr>
        <w:t>- внешним видом (форма, цвет, рисунок);</w:t>
      </w:r>
    </w:p>
    <w:p w:rsidR="0053334C" w:rsidRPr="0053334C" w:rsidRDefault="0053334C" w:rsidP="0053334C">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 вкусом и запахом;</w:t>
      </w:r>
    </w:p>
    <w:p w:rsidR="0053334C" w:rsidRPr="0053334C" w:rsidRDefault="0053334C" w:rsidP="0053334C">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 консистенцией.</w:t>
      </w:r>
    </w:p>
    <w:p w:rsidR="0053334C" w:rsidRPr="0053334C" w:rsidRDefault="0053334C" w:rsidP="0053334C">
      <w:pPr>
        <w:spacing w:after="0" w:line="240" w:lineRule="auto"/>
        <w:ind w:firstLine="709"/>
        <w:jc w:val="both"/>
        <w:rPr>
          <w:rFonts w:ascii="Times New Roman" w:hAnsi="Times New Roman" w:cs="Times New Roman"/>
          <w:sz w:val="28"/>
          <w:szCs w:val="28"/>
        </w:rPr>
      </w:pPr>
      <w:proofErr w:type="gramStart"/>
      <w:r w:rsidRPr="0053334C">
        <w:rPr>
          <w:rFonts w:ascii="Times New Roman" w:hAnsi="Times New Roman" w:cs="Times New Roman"/>
          <w:sz w:val="28"/>
          <w:szCs w:val="28"/>
        </w:rPr>
        <w:t>Расчетным</w:t>
      </w:r>
      <w:proofErr w:type="gramEnd"/>
      <w:r w:rsidRPr="0053334C">
        <w:rPr>
          <w:rFonts w:ascii="Times New Roman" w:hAnsi="Times New Roman" w:cs="Times New Roman"/>
          <w:sz w:val="28"/>
          <w:szCs w:val="28"/>
        </w:rPr>
        <w:t xml:space="preserve"> метод отряжает использование теоретических или эмпирических зависимостей показателей качества продукции от ее параметров. Расчётные методы применяют, главным образом, при проектировании продукции, когда она еще не может быть объектом экспериментального исследования. Этим же методом могут быть установлены зависимости между отдельными п</w:t>
      </w:r>
      <w:r>
        <w:rPr>
          <w:rFonts w:ascii="Times New Roman" w:hAnsi="Times New Roman" w:cs="Times New Roman"/>
          <w:sz w:val="28"/>
          <w:szCs w:val="28"/>
        </w:rPr>
        <w:t>оказателями качества продукции.</w:t>
      </w:r>
    </w:p>
    <w:p w:rsidR="0053334C" w:rsidRPr="0053334C" w:rsidRDefault="0053334C" w:rsidP="0053334C">
      <w:pPr>
        <w:spacing w:after="0" w:line="240" w:lineRule="auto"/>
        <w:ind w:firstLine="709"/>
        <w:jc w:val="both"/>
        <w:rPr>
          <w:rFonts w:ascii="Times New Roman" w:hAnsi="Times New Roman" w:cs="Times New Roman"/>
          <w:sz w:val="28"/>
          <w:szCs w:val="28"/>
        </w:rPr>
      </w:pPr>
      <w:r w:rsidRPr="0053334C">
        <w:rPr>
          <w:rFonts w:ascii="Times New Roman" w:hAnsi="Times New Roman" w:cs="Times New Roman"/>
          <w:sz w:val="28"/>
          <w:szCs w:val="28"/>
        </w:rPr>
        <w:t xml:space="preserve">В зависимости от источника получения информации показатели качества делят на: </w:t>
      </w:r>
      <w:proofErr w:type="gramStart"/>
      <w:r w:rsidRPr="0053334C">
        <w:rPr>
          <w:rFonts w:ascii="Times New Roman" w:hAnsi="Times New Roman" w:cs="Times New Roman"/>
          <w:sz w:val="28"/>
          <w:szCs w:val="28"/>
        </w:rPr>
        <w:t>традиционный</w:t>
      </w:r>
      <w:proofErr w:type="gramEnd"/>
      <w:r w:rsidRPr="0053334C">
        <w:rPr>
          <w:rFonts w:ascii="Times New Roman" w:hAnsi="Times New Roman" w:cs="Times New Roman"/>
          <w:sz w:val="28"/>
          <w:szCs w:val="28"/>
        </w:rPr>
        <w:t xml:space="preserve"> (лабораторный)</w:t>
      </w:r>
      <w:r>
        <w:rPr>
          <w:rFonts w:ascii="Times New Roman" w:hAnsi="Times New Roman" w:cs="Times New Roman"/>
          <w:sz w:val="28"/>
          <w:szCs w:val="28"/>
        </w:rPr>
        <w:t>, экспертный и социологический.</w:t>
      </w:r>
      <w:r w:rsidRPr="0053334C">
        <w:rPr>
          <w:rFonts w:ascii="Times New Roman" w:hAnsi="Times New Roman" w:cs="Times New Roman"/>
          <w:sz w:val="28"/>
          <w:szCs w:val="28"/>
        </w:rPr>
        <w:t xml:space="preserve"> </w:t>
      </w:r>
    </w:p>
    <w:p w:rsidR="0053334C" w:rsidRPr="0053334C" w:rsidRDefault="0053334C" w:rsidP="0053334C">
      <w:pPr>
        <w:spacing w:after="0" w:line="240" w:lineRule="auto"/>
        <w:ind w:firstLine="709"/>
        <w:jc w:val="both"/>
        <w:rPr>
          <w:rFonts w:ascii="Times New Roman" w:hAnsi="Times New Roman" w:cs="Times New Roman"/>
          <w:sz w:val="28"/>
          <w:szCs w:val="28"/>
        </w:rPr>
      </w:pPr>
      <w:r w:rsidRPr="0053334C">
        <w:rPr>
          <w:rFonts w:ascii="Times New Roman" w:hAnsi="Times New Roman" w:cs="Times New Roman"/>
          <w:sz w:val="28"/>
          <w:szCs w:val="28"/>
        </w:rPr>
        <w:t xml:space="preserve">Традиционный (лабораторный) широко </w:t>
      </w:r>
      <w:proofErr w:type="gramStart"/>
      <w:r w:rsidRPr="0053334C">
        <w:rPr>
          <w:rFonts w:ascii="Times New Roman" w:hAnsi="Times New Roman" w:cs="Times New Roman"/>
          <w:sz w:val="28"/>
          <w:szCs w:val="28"/>
        </w:rPr>
        <w:t>используют</w:t>
      </w:r>
      <w:proofErr w:type="gramEnd"/>
      <w:r w:rsidRPr="0053334C">
        <w:rPr>
          <w:rFonts w:ascii="Times New Roman" w:hAnsi="Times New Roman" w:cs="Times New Roman"/>
          <w:sz w:val="28"/>
          <w:szCs w:val="28"/>
        </w:rPr>
        <w:t xml:space="preserve"> а отраслях пищевой промышленности и системе общественного питания. К ним относят: физические, физико-химические, химические, биохимические, микробиологические и товароведно-технологические методы определения показателей качества продукции. На все указанные методы имеется нормативная документация, в которой подробно описан каждый из них.</w:t>
      </w:r>
    </w:p>
    <w:p w:rsidR="0053334C" w:rsidRPr="0053334C" w:rsidRDefault="0053334C" w:rsidP="0053334C">
      <w:pPr>
        <w:spacing w:after="0" w:line="240" w:lineRule="auto"/>
        <w:ind w:firstLine="709"/>
        <w:jc w:val="both"/>
        <w:rPr>
          <w:rFonts w:ascii="Times New Roman" w:hAnsi="Times New Roman" w:cs="Times New Roman"/>
          <w:sz w:val="28"/>
          <w:szCs w:val="28"/>
        </w:rPr>
      </w:pPr>
      <w:r w:rsidRPr="0053334C">
        <w:rPr>
          <w:rFonts w:ascii="Times New Roman" w:hAnsi="Times New Roman" w:cs="Times New Roman"/>
          <w:sz w:val="28"/>
          <w:szCs w:val="28"/>
        </w:rPr>
        <w:lastRenderedPageBreak/>
        <w:t>Физические и физико-химические методы широко применяют в производственных условиях, т.к. они дают возможность оперативно судить о потребительских свойствах, и пище</w:t>
      </w:r>
      <w:r>
        <w:rPr>
          <w:rFonts w:ascii="Times New Roman" w:hAnsi="Times New Roman" w:cs="Times New Roman"/>
          <w:sz w:val="28"/>
          <w:szCs w:val="28"/>
        </w:rPr>
        <w:t>вой ценности продуктов питания.</w:t>
      </w:r>
    </w:p>
    <w:p w:rsidR="0053334C" w:rsidRPr="0053334C" w:rsidRDefault="0053334C" w:rsidP="0053334C">
      <w:pPr>
        <w:spacing w:after="0" w:line="240" w:lineRule="auto"/>
        <w:ind w:firstLine="709"/>
        <w:jc w:val="both"/>
        <w:rPr>
          <w:rFonts w:ascii="Times New Roman" w:hAnsi="Times New Roman" w:cs="Times New Roman"/>
          <w:sz w:val="28"/>
          <w:szCs w:val="28"/>
        </w:rPr>
      </w:pPr>
      <w:r w:rsidRPr="0053334C">
        <w:rPr>
          <w:rFonts w:ascii="Times New Roman" w:hAnsi="Times New Roman" w:cs="Times New Roman"/>
          <w:sz w:val="28"/>
          <w:szCs w:val="28"/>
        </w:rPr>
        <w:t>Методами физического анализа определяют, например, плотность, удельный вес, температуру кипения, вязкость, концентрации водородных ионов (рН среды), а также некоторые оптические, структурно-</w:t>
      </w:r>
      <w:r>
        <w:rPr>
          <w:rFonts w:ascii="Times New Roman" w:hAnsi="Times New Roman" w:cs="Times New Roman"/>
          <w:sz w:val="28"/>
          <w:szCs w:val="28"/>
        </w:rPr>
        <w:t>механические и другие свойства.</w:t>
      </w:r>
    </w:p>
    <w:p w:rsidR="0053334C" w:rsidRPr="0053334C" w:rsidRDefault="0053334C" w:rsidP="0053334C">
      <w:pPr>
        <w:spacing w:after="0" w:line="240" w:lineRule="auto"/>
        <w:ind w:firstLine="709"/>
        <w:jc w:val="both"/>
        <w:rPr>
          <w:rFonts w:ascii="Times New Roman" w:hAnsi="Times New Roman" w:cs="Times New Roman"/>
          <w:sz w:val="28"/>
          <w:szCs w:val="28"/>
        </w:rPr>
      </w:pPr>
      <w:r w:rsidRPr="0053334C">
        <w:rPr>
          <w:rFonts w:ascii="Times New Roman" w:hAnsi="Times New Roman" w:cs="Times New Roman"/>
          <w:sz w:val="28"/>
          <w:szCs w:val="28"/>
        </w:rPr>
        <w:t xml:space="preserve">Относительную плотность исследуемых образцов пищевых продуктов определяют ареометром, пикнометром, гидростатическими весами, путем измерения гидростатического давления. Оптические свойства определяют с помощью </w:t>
      </w:r>
      <w:proofErr w:type="spellStart"/>
      <w:r w:rsidRPr="0053334C">
        <w:rPr>
          <w:rFonts w:ascii="Times New Roman" w:hAnsi="Times New Roman" w:cs="Times New Roman"/>
          <w:sz w:val="28"/>
          <w:szCs w:val="28"/>
        </w:rPr>
        <w:t>поляриметрии</w:t>
      </w:r>
      <w:proofErr w:type="spellEnd"/>
      <w:r w:rsidRPr="0053334C">
        <w:rPr>
          <w:rFonts w:ascii="Times New Roman" w:hAnsi="Times New Roman" w:cs="Times New Roman"/>
          <w:sz w:val="28"/>
          <w:szCs w:val="28"/>
        </w:rPr>
        <w:t>, рефрактометрии, фотометрии, спе</w:t>
      </w:r>
      <w:r>
        <w:rPr>
          <w:rFonts w:ascii="Times New Roman" w:hAnsi="Times New Roman" w:cs="Times New Roman"/>
          <w:sz w:val="28"/>
          <w:szCs w:val="28"/>
        </w:rPr>
        <w:t>ктроскопии, хроматографии и др.</w:t>
      </w:r>
    </w:p>
    <w:p w:rsidR="0053334C" w:rsidRPr="0053334C" w:rsidRDefault="0053334C" w:rsidP="0053334C">
      <w:pPr>
        <w:spacing w:after="0" w:line="240" w:lineRule="auto"/>
        <w:ind w:firstLine="709"/>
        <w:jc w:val="both"/>
        <w:rPr>
          <w:rFonts w:ascii="Times New Roman" w:hAnsi="Times New Roman" w:cs="Times New Roman"/>
          <w:sz w:val="28"/>
          <w:szCs w:val="28"/>
        </w:rPr>
      </w:pPr>
      <w:proofErr w:type="spellStart"/>
      <w:r w:rsidRPr="0053334C">
        <w:rPr>
          <w:rFonts w:ascii="Times New Roman" w:hAnsi="Times New Roman" w:cs="Times New Roman"/>
          <w:sz w:val="28"/>
          <w:szCs w:val="28"/>
        </w:rPr>
        <w:t>Микроскопирование</w:t>
      </w:r>
      <w:proofErr w:type="spellEnd"/>
      <w:r w:rsidRPr="0053334C">
        <w:rPr>
          <w:rFonts w:ascii="Times New Roman" w:hAnsi="Times New Roman" w:cs="Times New Roman"/>
          <w:sz w:val="28"/>
          <w:szCs w:val="28"/>
        </w:rPr>
        <w:t xml:space="preserve"> - один из наиболее старых и широко используемых методов. Этот метод применяют при изучении структура пищевых продуктов, для установления вида крахмала и состава кофейных напитков, наличия в продуктах примесей, микроорганизмов и паразитов (например, трихинелл и финн в мясе), для определения натуральн</w:t>
      </w:r>
      <w:r>
        <w:rPr>
          <w:rFonts w:ascii="Times New Roman" w:hAnsi="Times New Roman" w:cs="Times New Roman"/>
          <w:sz w:val="28"/>
          <w:szCs w:val="28"/>
        </w:rPr>
        <w:t>ости продукта (например, меда).</w:t>
      </w:r>
    </w:p>
    <w:p w:rsidR="0053334C" w:rsidRPr="0053334C" w:rsidRDefault="0053334C" w:rsidP="0053334C">
      <w:pPr>
        <w:spacing w:after="0" w:line="240" w:lineRule="auto"/>
        <w:ind w:firstLine="709"/>
        <w:jc w:val="both"/>
        <w:rPr>
          <w:rFonts w:ascii="Times New Roman" w:hAnsi="Times New Roman" w:cs="Times New Roman"/>
          <w:sz w:val="28"/>
          <w:szCs w:val="28"/>
        </w:rPr>
      </w:pPr>
      <w:r w:rsidRPr="0053334C">
        <w:rPr>
          <w:rFonts w:ascii="Times New Roman" w:hAnsi="Times New Roman" w:cs="Times New Roman"/>
          <w:sz w:val="28"/>
          <w:szCs w:val="28"/>
        </w:rPr>
        <w:t xml:space="preserve">Рефрактометрия широко используется при оценке качества соков, жиров, варенья, повидла и </w:t>
      </w:r>
      <w:proofErr w:type="spellStart"/>
      <w:r w:rsidRPr="0053334C">
        <w:rPr>
          <w:rFonts w:ascii="Times New Roman" w:hAnsi="Times New Roman" w:cs="Times New Roman"/>
          <w:sz w:val="28"/>
          <w:szCs w:val="28"/>
        </w:rPr>
        <w:t>подварок</w:t>
      </w:r>
      <w:proofErr w:type="spellEnd"/>
      <w:r w:rsidRPr="0053334C">
        <w:rPr>
          <w:rFonts w:ascii="Times New Roman" w:hAnsi="Times New Roman" w:cs="Times New Roman"/>
          <w:sz w:val="28"/>
          <w:szCs w:val="28"/>
        </w:rPr>
        <w:t xml:space="preserve">, молока, </w:t>
      </w:r>
      <w:proofErr w:type="spellStart"/>
      <w:r w:rsidRPr="0053334C">
        <w:rPr>
          <w:rFonts w:ascii="Times New Roman" w:hAnsi="Times New Roman" w:cs="Times New Roman"/>
          <w:sz w:val="28"/>
          <w:szCs w:val="28"/>
        </w:rPr>
        <w:t>томатопродуктов</w:t>
      </w:r>
      <w:proofErr w:type="spellEnd"/>
      <w:r w:rsidRPr="0053334C">
        <w:rPr>
          <w:rFonts w:ascii="Times New Roman" w:hAnsi="Times New Roman" w:cs="Times New Roman"/>
          <w:sz w:val="28"/>
          <w:szCs w:val="28"/>
        </w:rPr>
        <w:t>. Этот метод основан на измерении показателя преломления света при прохождении его через раствор. Используют метод, в основном, для определения содер</w:t>
      </w:r>
      <w:r>
        <w:rPr>
          <w:rFonts w:ascii="Times New Roman" w:hAnsi="Times New Roman" w:cs="Times New Roman"/>
          <w:sz w:val="28"/>
          <w:szCs w:val="28"/>
        </w:rPr>
        <w:t>жания сухих веще</w:t>
      </w:r>
      <w:proofErr w:type="gramStart"/>
      <w:r>
        <w:rPr>
          <w:rFonts w:ascii="Times New Roman" w:hAnsi="Times New Roman" w:cs="Times New Roman"/>
          <w:sz w:val="28"/>
          <w:szCs w:val="28"/>
        </w:rPr>
        <w:t>ств в пр</w:t>
      </w:r>
      <w:proofErr w:type="gramEnd"/>
      <w:r>
        <w:rPr>
          <w:rFonts w:ascii="Times New Roman" w:hAnsi="Times New Roman" w:cs="Times New Roman"/>
          <w:sz w:val="28"/>
          <w:szCs w:val="28"/>
        </w:rPr>
        <w:t>одукте.</w:t>
      </w:r>
    </w:p>
    <w:p w:rsidR="0053334C" w:rsidRPr="0053334C" w:rsidRDefault="0053334C" w:rsidP="0053334C">
      <w:pPr>
        <w:spacing w:after="0" w:line="240" w:lineRule="auto"/>
        <w:ind w:firstLine="709"/>
        <w:jc w:val="both"/>
        <w:rPr>
          <w:rFonts w:ascii="Times New Roman" w:hAnsi="Times New Roman" w:cs="Times New Roman"/>
          <w:sz w:val="28"/>
          <w:szCs w:val="28"/>
        </w:rPr>
      </w:pPr>
      <w:proofErr w:type="spellStart"/>
      <w:r w:rsidRPr="0053334C">
        <w:rPr>
          <w:rFonts w:ascii="Times New Roman" w:hAnsi="Times New Roman" w:cs="Times New Roman"/>
          <w:sz w:val="28"/>
          <w:szCs w:val="28"/>
        </w:rPr>
        <w:t>Поляриметрия</w:t>
      </w:r>
      <w:proofErr w:type="spellEnd"/>
      <w:r w:rsidRPr="0053334C">
        <w:rPr>
          <w:rFonts w:ascii="Times New Roman" w:hAnsi="Times New Roman" w:cs="Times New Roman"/>
          <w:sz w:val="28"/>
          <w:szCs w:val="28"/>
        </w:rPr>
        <w:t xml:space="preserve"> основана на способности некоторых оптически активных, веще</w:t>
      </w:r>
      <w:proofErr w:type="gramStart"/>
      <w:r w:rsidRPr="0053334C">
        <w:rPr>
          <w:rFonts w:ascii="Times New Roman" w:hAnsi="Times New Roman" w:cs="Times New Roman"/>
          <w:sz w:val="28"/>
          <w:szCs w:val="28"/>
        </w:rPr>
        <w:t>ств вр</w:t>
      </w:r>
      <w:proofErr w:type="gramEnd"/>
      <w:r w:rsidRPr="0053334C">
        <w:rPr>
          <w:rFonts w:ascii="Times New Roman" w:hAnsi="Times New Roman" w:cs="Times New Roman"/>
          <w:sz w:val="28"/>
          <w:szCs w:val="28"/>
        </w:rPr>
        <w:t>ащать плоскость поляризованного луча, проходящего через их растворы (гидролиз сахаров). Этот метод обычно применяют для установления вида сахара и определен</w:t>
      </w:r>
      <w:r>
        <w:rPr>
          <w:rFonts w:ascii="Times New Roman" w:hAnsi="Times New Roman" w:cs="Times New Roman"/>
          <w:sz w:val="28"/>
          <w:szCs w:val="28"/>
        </w:rPr>
        <w:t>ия его концентрации в растворе.</w:t>
      </w:r>
    </w:p>
    <w:p w:rsidR="0053334C" w:rsidRPr="0053334C" w:rsidRDefault="0053334C" w:rsidP="0053334C">
      <w:pPr>
        <w:spacing w:after="0" w:line="240" w:lineRule="auto"/>
        <w:ind w:firstLine="709"/>
        <w:jc w:val="both"/>
        <w:rPr>
          <w:rFonts w:ascii="Times New Roman" w:hAnsi="Times New Roman" w:cs="Times New Roman"/>
          <w:sz w:val="28"/>
          <w:szCs w:val="28"/>
        </w:rPr>
      </w:pPr>
      <w:r w:rsidRPr="0053334C">
        <w:rPr>
          <w:rFonts w:ascii="Times New Roman" w:hAnsi="Times New Roman" w:cs="Times New Roman"/>
          <w:sz w:val="28"/>
          <w:szCs w:val="28"/>
        </w:rPr>
        <w:t xml:space="preserve">Фотометрические методы основаны на взаимодействии лучистой энергии с анализируемым веществом. Эти методы позволяют определять компоненты химического состава пищевых продуктов и в целом судить об их свежести и доброкачественности. К таким методам относят </w:t>
      </w:r>
      <w:proofErr w:type="spellStart"/>
      <w:r w:rsidRPr="0053334C">
        <w:rPr>
          <w:rFonts w:ascii="Times New Roman" w:hAnsi="Times New Roman" w:cs="Times New Roman"/>
          <w:sz w:val="28"/>
          <w:szCs w:val="28"/>
        </w:rPr>
        <w:t>фотоколориметрию</w:t>
      </w:r>
      <w:proofErr w:type="spellEnd"/>
      <w:r w:rsidRPr="0053334C">
        <w:rPr>
          <w:rFonts w:ascii="Times New Roman" w:hAnsi="Times New Roman" w:cs="Times New Roman"/>
          <w:sz w:val="28"/>
          <w:szCs w:val="28"/>
        </w:rPr>
        <w:t xml:space="preserve">, </w:t>
      </w:r>
      <w:proofErr w:type="spellStart"/>
      <w:r w:rsidRPr="0053334C">
        <w:rPr>
          <w:rFonts w:ascii="Times New Roman" w:hAnsi="Times New Roman" w:cs="Times New Roman"/>
          <w:sz w:val="28"/>
          <w:szCs w:val="28"/>
        </w:rPr>
        <w:t>спектрофотометрию</w:t>
      </w:r>
      <w:proofErr w:type="spellEnd"/>
      <w:r w:rsidRPr="0053334C">
        <w:rPr>
          <w:rFonts w:ascii="Times New Roman" w:hAnsi="Times New Roman" w:cs="Times New Roman"/>
          <w:sz w:val="28"/>
          <w:szCs w:val="28"/>
        </w:rPr>
        <w:t xml:space="preserve">, </w:t>
      </w:r>
      <w:r>
        <w:rPr>
          <w:rFonts w:ascii="Times New Roman" w:hAnsi="Times New Roman" w:cs="Times New Roman"/>
          <w:sz w:val="28"/>
          <w:szCs w:val="28"/>
        </w:rPr>
        <w:t>люминесцентный анализ и др.</w:t>
      </w:r>
    </w:p>
    <w:p w:rsidR="0053334C" w:rsidRPr="0053334C" w:rsidRDefault="0053334C" w:rsidP="0053334C">
      <w:pPr>
        <w:spacing w:after="0" w:line="240" w:lineRule="auto"/>
        <w:ind w:firstLine="709"/>
        <w:jc w:val="both"/>
        <w:rPr>
          <w:rFonts w:ascii="Times New Roman" w:hAnsi="Times New Roman" w:cs="Times New Roman"/>
          <w:sz w:val="28"/>
          <w:szCs w:val="28"/>
        </w:rPr>
      </w:pPr>
      <w:r w:rsidRPr="0053334C">
        <w:rPr>
          <w:rFonts w:ascii="Times New Roman" w:hAnsi="Times New Roman" w:cs="Times New Roman"/>
          <w:sz w:val="28"/>
          <w:szCs w:val="28"/>
        </w:rPr>
        <w:t xml:space="preserve">Фотоколориметрический и спектрофотометрический методы основаны на избирательном, поглощении света анализируемым веществом. Отличие состоит лишь в том, что в спектрометрии используется поглощение света определенной длины волны ее можно применять для анализа как одного вещества, так и систему содержащих несколько компонентов. С помощью этих методов можно, установить содержание кофеина в чае кофе, нитритов и нитратов в мясных продуктах, некоторых витаминов как в плодах, </w:t>
      </w:r>
      <w:proofErr w:type="spellStart"/>
      <w:r w:rsidRPr="0053334C">
        <w:rPr>
          <w:rFonts w:ascii="Times New Roman" w:hAnsi="Times New Roman" w:cs="Times New Roman"/>
          <w:sz w:val="28"/>
          <w:szCs w:val="28"/>
        </w:rPr>
        <w:t>тан</w:t>
      </w:r>
      <w:proofErr w:type="spellEnd"/>
      <w:r w:rsidRPr="0053334C">
        <w:rPr>
          <w:rFonts w:ascii="Times New Roman" w:hAnsi="Times New Roman" w:cs="Times New Roman"/>
          <w:sz w:val="28"/>
          <w:szCs w:val="28"/>
        </w:rPr>
        <w:t xml:space="preserve"> и в дру</w:t>
      </w:r>
      <w:r>
        <w:rPr>
          <w:rFonts w:ascii="Times New Roman" w:hAnsi="Times New Roman" w:cs="Times New Roman"/>
          <w:sz w:val="28"/>
          <w:szCs w:val="28"/>
        </w:rPr>
        <w:t>гих пищевых продуктах.</w:t>
      </w:r>
    </w:p>
    <w:p w:rsidR="0053334C" w:rsidRPr="0053334C" w:rsidRDefault="0053334C" w:rsidP="0053334C">
      <w:pPr>
        <w:spacing w:after="0" w:line="240" w:lineRule="auto"/>
        <w:ind w:firstLine="709"/>
        <w:jc w:val="both"/>
        <w:rPr>
          <w:rFonts w:ascii="Times New Roman" w:hAnsi="Times New Roman" w:cs="Times New Roman"/>
          <w:sz w:val="28"/>
          <w:szCs w:val="28"/>
        </w:rPr>
      </w:pPr>
      <w:r w:rsidRPr="0053334C">
        <w:rPr>
          <w:rFonts w:ascii="Times New Roman" w:hAnsi="Times New Roman" w:cs="Times New Roman"/>
          <w:sz w:val="28"/>
          <w:szCs w:val="28"/>
        </w:rPr>
        <w:t xml:space="preserve">Люминесцентный метод позволяет установить состав пищевых продуктов. </w:t>
      </w:r>
      <w:proofErr w:type="gramStart"/>
      <w:r w:rsidRPr="0053334C">
        <w:rPr>
          <w:rFonts w:ascii="Times New Roman" w:hAnsi="Times New Roman" w:cs="Times New Roman"/>
          <w:sz w:val="28"/>
          <w:szCs w:val="28"/>
        </w:rPr>
        <w:t>Данный метод основан на способности многих веществ после) освещения их ультрафиолетовыми лучами (УФЛ) испускать в темноте видимый свет различных оттенков.</w:t>
      </w:r>
      <w:proofErr w:type="gramEnd"/>
      <w:r w:rsidRPr="0053334C">
        <w:rPr>
          <w:rFonts w:ascii="Times New Roman" w:hAnsi="Times New Roman" w:cs="Times New Roman"/>
          <w:sz w:val="28"/>
          <w:szCs w:val="28"/>
        </w:rPr>
        <w:t xml:space="preserve"> Белки, жиры, углеводы дают люминесцентное свечение определенных оттенков, которое меняется при </w:t>
      </w:r>
      <w:r w:rsidRPr="0053334C">
        <w:rPr>
          <w:rFonts w:ascii="Times New Roman" w:hAnsi="Times New Roman" w:cs="Times New Roman"/>
          <w:sz w:val="28"/>
          <w:szCs w:val="28"/>
        </w:rPr>
        <w:lastRenderedPageBreak/>
        <w:t xml:space="preserve">изменении их состава. С помощью этого метода можно определить различные примеси в продуктах, например, маргарина, в животных жирах, примесь плодово-ягодных вин </w:t>
      </w:r>
      <w:proofErr w:type="gramStart"/>
      <w:r w:rsidRPr="0053334C">
        <w:rPr>
          <w:rFonts w:ascii="Times New Roman" w:hAnsi="Times New Roman" w:cs="Times New Roman"/>
          <w:sz w:val="28"/>
          <w:szCs w:val="28"/>
        </w:rPr>
        <w:t>в</w:t>
      </w:r>
      <w:proofErr w:type="gramEnd"/>
      <w:r w:rsidRPr="0053334C">
        <w:rPr>
          <w:rFonts w:ascii="Times New Roman" w:hAnsi="Times New Roman" w:cs="Times New Roman"/>
          <w:sz w:val="28"/>
          <w:szCs w:val="28"/>
        </w:rPr>
        <w:t xml:space="preserve"> виноград</w:t>
      </w:r>
      <w:r>
        <w:rPr>
          <w:rFonts w:ascii="Times New Roman" w:hAnsi="Times New Roman" w:cs="Times New Roman"/>
          <w:sz w:val="28"/>
          <w:szCs w:val="28"/>
        </w:rPr>
        <w:t>ных.</w:t>
      </w:r>
    </w:p>
    <w:p w:rsidR="0053334C" w:rsidRPr="0053334C" w:rsidRDefault="0053334C" w:rsidP="0053334C">
      <w:pPr>
        <w:spacing w:after="0" w:line="240" w:lineRule="auto"/>
        <w:ind w:firstLine="709"/>
        <w:jc w:val="both"/>
        <w:rPr>
          <w:rFonts w:ascii="Times New Roman" w:hAnsi="Times New Roman" w:cs="Times New Roman"/>
          <w:sz w:val="28"/>
          <w:szCs w:val="28"/>
        </w:rPr>
      </w:pPr>
      <w:r w:rsidRPr="0053334C">
        <w:rPr>
          <w:rFonts w:ascii="Times New Roman" w:hAnsi="Times New Roman" w:cs="Times New Roman"/>
          <w:sz w:val="28"/>
          <w:szCs w:val="28"/>
        </w:rPr>
        <w:t>Спектроскопия основана на изучении спектров паров исследуемых веществ и позволяет с большой точностью определить состав и количестве макро и микроэлементов,</w:t>
      </w:r>
      <w:r>
        <w:rPr>
          <w:rFonts w:ascii="Times New Roman" w:hAnsi="Times New Roman" w:cs="Times New Roman"/>
          <w:sz w:val="28"/>
          <w:szCs w:val="28"/>
        </w:rPr>
        <w:t xml:space="preserve"> витаминов в пищевых веществах.</w:t>
      </w:r>
    </w:p>
    <w:p w:rsidR="0053334C" w:rsidRPr="0053334C" w:rsidRDefault="0053334C" w:rsidP="0053334C">
      <w:pPr>
        <w:spacing w:after="0" w:line="240" w:lineRule="auto"/>
        <w:ind w:firstLine="709"/>
        <w:jc w:val="both"/>
        <w:rPr>
          <w:rFonts w:ascii="Times New Roman" w:hAnsi="Times New Roman" w:cs="Times New Roman"/>
          <w:sz w:val="28"/>
          <w:szCs w:val="28"/>
        </w:rPr>
      </w:pPr>
      <w:r w:rsidRPr="0053334C">
        <w:rPr>
          <w:rFonts w:ascii="Times New Roman" w:hAnsi="Times New Roman" w:cs="Times New Roman"/>
          <w:sz w:val="28"/>
          <w:szCs w:val="28"/>
        </w:rPr>
        <w:t>Хроматография - один из наиболее эффективных методов разделения сложной смеси веществ на отдельные компоненты. С помощью данного метода изучают химический состав пищевых продуктов, его динамику в процессе хранения и реализации, в частности аминокислотный состав сахаров, красящих веществ, наличие остаточных количеств</w:t>
      </w:r>
      <w:r>
        <w:rPr>
          <w:rFonts w:ascii="Times New Roman" w:hAnsi="Times New Roman" w:cs="Times New Roman"/>
          <w:sz w:val="28"/>
          <w:szCs w:val="28"/>
        </w:rPr>
        <w:t xml:space="preserve"> ядохимикатов и др.</w:t>
      </w:r>
    </w:p>
    <w:p w:rsidR="0053334C" w:rsidRPr="0053334C" w:rsidRDefault="0053334C" w:rsidP="0053334C">
      <w:pPr>
        <w:spacing w:after="0" w:line="240" w:lineRule="auto"/>
        <w:ind w:firstLine="709"/>
        <w:jc w:val="both"/>
        <w:rPr>
          <w:rFonts w:ascii="Times New Roman" w:hAnsi="Times New Roman" w:cs="Times New Roman"/>
          <w:sz w:val="28"/>
          <w:szCs w:val="28"/>
        </w:rPr>
      </w:pPr>
      <w:r w:rsidRPr="0053334C">
        <w:rPr>
          <w:rFonts w:ascii="Times New Roman" w:hAnsi="Times New Roman" w:cs="Times New Roman"/>
          <w:sz w:val="28"/>
          <w:szCs w:val="28"/>
        </w:rPr>
        <w:t>Потенциометрический метод широко используется для измерения рН среды и основан на определении величины потенциала между электродом; насыщенным водородом и жидкостью, имеющей водородные ионы. С помощью этого метода можно судить о свежести молока, м</w:t>
      </w:r>
      <w:r>
        <w:rPr>
          <w:rFonts w:ascii="Times New Roman" w:hAnsi="Times New Roman" w:cs="Times New Roman"/>
          <w:sz w:val="28"/>
          <w:szCs w:val="28"/>
        </w:rPr>
        <w:t>яса и других продуктов питания.</w:t>
      </w:r>
    </w:p>
    <w:p w:rsidR="0053334C" w:rsidRPr="0053334C" w:rsidRDefault="0053334C" w:rsidP="0053334C">
      <w:pPr>
        <w:spacing w:after="0" w:line="240" w:lineRule="auto"/>
        <w:ind w:firstLine="709"/>
        <w:jc w:val="both"/>
        <w:rPr>
          <w:rFonts w:ascii="Times New Roman" w:hAnsi="Times New Roman" w:cs="Times New Roman"/>
          <w:sz w:val="28"/>
          <w:szCs w:val="28"/>
        </w:rPr>
      </w:pPr>
      <w:r w:rsidRPr="0053334C">
        <w:rPr>
          <w:rFonts w:ascii="Times New Roman" w:hAnsi="Times New Roman" w:cs="Times New Roman"/>
          <w:sz w:val="28"/>
          <w:szCs w:val="28"/>
        </w:rPr>
        <w:t>Реологические методы применяют для изучения структурно-механических свойств пищевых продуктов. С помощью этих методов определяют консистенцию маргарина, вязкость мясного фарша, широко используется данный метод для о</w:t>
      </w:r>
      <w:r>
        <w:rPr>
          <w:rFonts w:ascii="Times New Roman" w:hAnsi="Times New Roman" w:cs="Times New Roman"/>
          <w:sz w:val="28"/>
          <w:szCs w:val="28"/>
        </w:rPr>
        <w:t>пределения реологии теста и др.</w:t>
      </w:r>
    </w:p>
    <w:p w:rsidR="0053334C" w:rsidRPr="0053334C" w:rsidRDefault="0053334C" w:rsidP="0053334C">
      <w:pPr>
        <w:spacing w:after="0" w:line="240" w:lineRule="auto"/>
        <w:ind w:firstLine="709"/>
        <w:jc w:val="both"/>
        <w:rPr>
          <w:rFonts w:ascii="Times New Roman" w:hAnsi="Times New Roman" w:cs="Times New Roman"/>
          <w:sz w:val="28"/>
          <w:szCs w:val="28"/>
        </w:rPr>
      </w:pPr>
      <w:r w:rsidRPr="0053334C">
        <w:rPr>
          <w:rFonts w:ascii="Times New Roman" w:hAnsi="Times New Roman" w:cs="Times New Roman"/>
          <w:sz w:val="28"/>
          <w:szCs w:val="28"/>
        </w:rPr>
        <w:t>Химические методы используют для определения в пищевых продуктах содержания различных веществ, изучение их свойств, особенностей химического состава изделий. Они подразделяются на количественные и качественные методы аналитической химии (определение кислотности титрованием), органической (определение витамина</w:t>
      </w:r>
      <w:proofErr w:type="gramStart"/>
      <w:r w:rsidRPr="0053334C">
        <w:rPr>
          <w:rFonts w:ascii="Times New Roman" w:hAnsi="Times New Roman" w:cs="Times New Roman"/>
          <w:sz w:val="28"/>
          <w:szCs w:val="28"/>
        </w:rPr>
        <w:t xml:space="preserve"> С</w:t>
      </w:r>
      <w:proofErr w:type="gramEnd"/>
      <w:r w:rsidRPr="0053334C">
        <w:rPr>
          <w:rFonts w:ascii="Times New Roman" w:hAnsi="Times New Roman" w:cs="Times New Roman"/>
          <w:sz w:val="28"/>
          <w:szCs w:val="28"/>
        </w:rPr>
        <w:t xml:space="preserve"> и белковых веществ) и биологической (определение активности ферментов и ферментативных процессов), основанные на химических превращениях веществ в процессе какой-либо сп</w:t>
      </w:r>
      <w:r>
        <w:rPr>
          <w:rFonts w:ascii="Times New Roman" w:hAnsi="Times New Roman" w:cs="Times New Roman"/>
          <w:sz w:val="28"/>
          <w:szCs w:val="28"/>
        </w:rPr>
        <w:t>ецифической химической реакции.</w:t>
      </w:r>
    </w:p>
    <w:p w:rsidR="0053334C" w:rsidRPr="0053334C" w:rsidRDefault="0053334C" w:rsidP="0053334C">
      <w:pPr>
        <w:spacing w:after="0" w:line="240" w:lineRule="auto"/>
        <w:ind w:firstLine="709"/>
        <w:jc w:val="both"/>
        <w:rPr>
          <w:rFonts w:ascii="Times New Roman" w:hAnsi="Times New Roman" w:cs="Times New Roman"/>
          <w:sz w:val="28"/>
          <w:szCs w:val="28"/>
        </w:rPr>
      </w:pPr>
      <w:r w:rsidRPr="0053334C">
        <w:rPr>
          <w:rFonts w:ascii="Times New Roman" w:hAnsi="Times New Roman" w:cs="Times New Roman"/>
          <w:sz w:val="28"/>
          <w:szCs w:val="28"/>
        </w:rPr>
        <w:t xml:space="preserve">Биологические методы используют для определения пищевой и биологической ценности продукции, их подразделяют </w:t>
      </w:r>
      <w:proofErr w:type="gramStart"/>
      <w:r w:rsidRPr="0053334C">
        <w:rPr>
          <w:rFonts w:ascii="Times New Roman" w:hAnsi="Times New Roman" w:cs="Times New Roman"/>
          <w:sz w:val="28"/>
          <w:szCs w:val="28"/>
        </w:rPr>
        <w:t>на</w:t>
      </w:r>
      <w:proofErr w:type="gramEnd"/>
      <w:r w:rsidRPr="0053334C">
        <w:rPr>
          <w:rFonts w:ascii="Times New Roman" w:hAnsi="Times New Roman" w:cs="Times New Roman"/>
          <w:sz w:val="28"/>
          <w:szCs w:val="28"/>
        </w:rPr>
        <w:t xml:space="preserve"> физиологические и микробиологические. Физиологические применяют для установления степени усвоения и переваривания питательных веществ, а также для определения пищевой ценнос</w:t>
      </w:r>
      <w:r>
        <w:rPr>
          <w:rFonts w:ascii="Times New Roman" w:hAnsi="Times New Roman" w:cs="Times New Roman"/>
          <w:sz w:val="28"/>
          <w:szCs w:val="28"/>
        </w:rPr>
        <w:t>ти продуктов и их калорийности.</w:t>
      </w:r>
    </w:p>
    <w:p w:rsidR="0053334C" w:rsidRPr="0053334C" w:rsidRDefault="0053334C" w:rsidP="0053334C">
      <w:pPr>
        <w:spacing w:after="0" w:line="240" w:lineRule="auto"/>
        <w:ind w:firstLine="709"/>
        <w:jc w:val="both"/>
        <w:rPr>
          <w:rFonts w:ascii="Times New Roman" w:hAnsi="Times New Roman" w:cs="Times New Roman"/>
          <w:sz w:val="28"/>
          <w:szCs w:val="28"/>
        </w:rPr>
      </w:pPr>
      <w:r w:rsidRPr="0053334C">
        <w:rPr>
          <w:rFonts w:ascii="Times New Roman" w:hAnsi="Times New Roman" w:cs="Times New Roman"/>
          <w:sz w:val="28"/>
          <w:szCs w:val="28"/>
        </w:rPr>
        <w:t xml:space="preserve">Микробиологические методы применяют для определения степени обсемененности продукции различными микроорганизмами. При этом определяют как общее их содержание, так и вид микробов (бактерий, плесеней и </w:t>
      </w:r>
      <w:r>
        <w:rPr>
          <w:rFonts w:ascii="Times New Roman" w:hAnsi="Times New Roman" w:cs="Times New Roman"/>
          <w:sz w:val="28"/>
          <w:szCs w:val="28"/>
        </w:rPr>
        <w:t>др.).</w:t>
      </w:r>
    </w:p>
    <w:p w:rsidR="0053334C" w:rsidRPr="0053334C" w:rsidRDefault="0053334C" w:rsidP="0053334C">
      <w:pPr>
        <w:spacing w:after="0" w:line="240" w:lineRule="auto"/>
        <w:ind w:firstLine="709"/>
        <w:jc w:val="both"/>
        <w:rPr>
          <w:rFonts w:ascii="Times New Roman" w:hAnsi="Times New Roman" w:cs="Times New Roman"/>
          <w:sz w:val="28"/>
          <w:szCs w:val="28"/>
        </w:rPr>
      </w:pPr>
      <w:r w:rsidRPr="0053334C">
        <w:rPr>
          <w:rFonts w:ascii="Times New Roman" w:hAnsi="Times New Roman" w:cs="Times New Roman"/>
          <w:sz w:val="28"/>
          <w:szCs w:val="28"/>
        </w:rPr>
        <w:t>Товароведно-технологические методы применяют для изучения потребительских свой</w:t>
      </w:r>
      <w:proofErr w:type="gramStart"/>
      <w:r w:rsidRPr="0053334C">
        <w:rPr>
          <w:rFonts w:ascii="Times New Roman" w:hAnsi="Times New Roman" w:cs="Times New Roman"/>
          <w:sz w:val="28"/>
          <w:szCs w:val="28"/>
        </w:rPr>
        <w:t>ств в пр</w:t>
      </w:r>
      <w:proofErr w:type="gramEnd"/>
      <w:r w:rsidRPr="0053334C">
        <w:rPr>
          <w:rFonts w:ascii="Times New Roman" w:hAnsi="Times New Roman" w:cs="Times New Roman"/>
          <w:sz w:val="28"/>
          <w:szCs w:val="28"/>
        </w:rPr>
        <w:t>оцессе потребления пищевых продуктов, а также установления степени пригодности сырья к переработке. Так при определении свой</w:t>
      </w:r>
      <w:proofErr w:type="gramStart"/>
      <w:r w:rsidRPr="0053334C">
        <w:rPr>
          <w:rFonts w:ascii="Times New Roman" w:hAnsi="Times New Roman" w:cs="Times New Roman"/>
          <w:sz w:val="28"/>
          <w:szCs w:val="28"/>
        </w:rPr>
        <w:t>ств в пш</w:t>
      </w:r>
      <w:proofErr w:type="gramEnd"/>
      <w:r w:rsidRPr="0053334C">
        <w:rPr>
          <w:rFonts w:ascii="Times New Roman" w:hAnsi="Times New Roman" w:cs="Times New Roman"/>
          <w:sz w:val="28"/>
          <w:szCs w:val="28"/>
        </w:rPr>
        <w:t>еничной муке, обязательно оценивают количество и качество клейковины, проводят пробную выпечку хлебобулочных из</w:t>
      </w:r>
      <w:r>
        <w:rPr>
          <w:rFonts w:ascii="Times New Roman" w:hAnsi="Times New Roman" w:cs="Times New Roman"/>
          <w:sz w:val="28"/>
          <w:szCs w:val="28"/>
        </w:rPr>
        <w:t>делий и оценивают его качество.</w:t>
      </w:r>
    </w:p>
    <w:p w:rsidR="0053334C" w:rsidRPr="0053334C" w:rsidRDefault="0053334C" w:rsidP="0053334C">
      <w:pPr>
        <w:spacing w:after="0" w:line="240" w:lineRule="auto"/>
        <w:ind w:firstLine="709"/>
        <w:jc w:val="both"/>
        <w:rPr>
          <w:rFonts w:ascii="Times New Roman" w:hAnsi="Times New Roman" w:cs="Times New Roman"/>
          <w:sz w:val="28"/>
          <w:szCs w:val="28"/>
        </w:rPr>
      </w:pPr>
      <w:r w:rsidRPr="0053334C">
        <w:rPr>
          <w:rFonts w:ascii="Times New Roman" w:hAnsi="Times New Roman" w:cs="Times New Roman"/>
          <w:sz w:val="28"/>
          <w:szCs w:val="28"/>
        </w:rPr>
        <w:lastRenderedPageBreak/>
        <w:t>Социологический метод основан на сборе и анализе мнений фактических и возможных потребителей. Сбор мнений фактических потребителей продукции осуществляется устным способом, с помощью опроса или Распространения анкет опросников, путем проведения конференций, совещаний, выставок, дегустаций и т.п. Проведение этих мероприятий при участии заинтересованных ведомств позволяет выработать единую методологию в опенке и контроле качества продукции и принять оперативные меры к исправлению допущенных нарушений, улучшить ассортимент пищевых продуктов. Этот метод применяют при определении коэффициентов весомости.</w:t>
      </w:r>
    </w:p>
    <w:p w:rsidR="0053334C" w:rsidRPr="0053334C" w:rsidRDefault="0053334C" w:rsidP="0053334C">
      <w:pPr>
        <w:spacing w:after="0" w:line="240" w:lineRule="auto"/>
        <w:ind w:firstLine="708"/>
        <w:jc w:val="both"/>
        <w:rPr>
          <w:rFonts w:ascii="Times New Roman" w:hAnsi="Times New Roman" w:cs="Times New Roman"/>
          <w:sz w:val="28"/>
          <w:szCs w:val="28"/>
        </w:rPr>
      </w:pPr>
      <w:bookmarkStart w:id="0" w:name="_GoBack"/>
      <w:bookmarkEnd w:id="0"/>
      <w:r w:rsidRPr="0053334C">
        <w:rPr>
          <w:rFonts w:ascii="Times New Roman" w:hAnsi="Times New Roman" w:cs="Times New Roman"/>
          <w:sz w:val="28"/>
          <w:szCs w:val="28"/>
        </w:rPr>
        <w:t>Экспертный метод осуществляется на основе решений, принимаемых экспертами. Этот метод широко применяют для оценки уровня качества (в баллах) при установлении номенклатуры показателей, учитываемых на различных стадиях управления, при определении обобщенных показателей на основе совокупности единичных и комплексных показателей качества, и при аттестации качества продукции. Основными операциями экспертной оценки является формирование рабочей и экспертной групп, классификация продукции, построения схемы показателей качества, подготовка анкет и пояснительных записок для опроса экспертов и обработка экспертных данных.</w:t>
      </w:r>
    </w:p>
    <w:sectPr w:rsidR="0053334C" w:rsidRPr="0053334C">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3334C"/>
    <w:rsid w:val="0053334C"/>
    <w:rsid w:val="00DB611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5</Pages>
  <Words>1712</Words>
  <Characters>9764</Characters>
  <Application>Microsoft Office Word</Application>
  <DocSecurity>0</DocSecurity>
  <Lines>81</Lines>
  <Paragraphs>22</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11454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Арман Берікболұлы</dc:creator>
  <cp:lastModifiedBy>Арман Берікболұлы</cp:lastModifiedBy>
  <cp:revision>1</cp:revision>
  <dcterms:created xsi:type="dcterms:W3CDTF">2020-01-28T10:35:00Z</dcterms:created>
  <dcterms:modified xsi:type="dcterms:W3CDTF">2020-01-28T10:38:00Z</dcterms:modified>
</cp:coreProperties>
</file>